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0E1" w:rsidRPr="0066716E" w:rsidRDefault="006F7ED2" w:rsidP="0066716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6716E">
        <w:rPr>
          <w:rFonts w:ascii="Times New Roman" w:hAnsi="Times New Roman" w:cs="Times New Roman"/>
          <w:b/>
          <w:sz w:val="28"/>
          <w:szCs w:val="28"/>
        </w:rPr>
        <w:t xml:space="preserve">Сравнительный анализ аварийности на объектах электроэнергетики на территории РС(Я), расследуемых Ленским управлением </w:t>
      </w:r>
      <w:proofErr w:type="spellStart"/>
      <w:r w:rsidRPr="0066716E">
        <w:rPr>
          <w:rFonts w:ascii="Times New Roman" w:hAnsi="Times New Roman" w:cs="Times New Roman"/>
          <w:b/>
          <w:sz w:val="28"/>
          <w:szCs w:val="28"/>
        </w:rPr>
        <w:t>Ростехнадзора</w:t>
      </w:r>
      <w:proofErr w:type="spellEnd"/>
      <w:r w:rsidRPr="0066716E">
        <w:rPr>
          <w:rFonts w:ascii="Times New Roman" w:hAnsi="Times New Roman" w:cs="Times New Roman"/>
          <w:b/>
          <w:sz w:val="28"/>
          <w:szCs w:val="28"/>
        </w:rPr>
        <w:t xml:space="preserve"> за 2024-2025 год.</w:t>
      </w:r>
    </w:p>
    <w:p w:rsidR="00CD40BC" w:rsidRDefault="00CD40BC" w:rsidP="001F23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0B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01.08.</w:t>
      </w:r>
      <w:r w:rsidRPr="00CD40BC">
        <w:rPr>
          <w:rFonts w:ascii="Times New Roman" w:hAnsi="Times New Roman" w:cs="Times New Roman"/>
          <w:sz w:val="28"/>
          <w:szCs w:val="28"/>
        </w:rPr>
        <w:t xml:space="preserve">2025 года по направлению государственного энергетического надзора зарегистрировано 335 аварий, из числа которых 7 в соответствии с постановлением Правительства Российской Федерации от 28.10.2009 № 846 «Об утверждении правил расследования причин аварий в электроэнергетике» (далее - Правила), расследуется </w:t>
      </w:r>
      <w:proofErr w:type="spellStart"/>
      <w:r w:rsidRPr="00CD40BC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Pr="00CD40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40BC" w:rsidRDefault="00CD40BC" w:rsidP="001F23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0BC">
        <w:rPr>
          <w:rFonts w:ascii="Times New Roman" w:hAnsi="Times New Roman" w:cs="Times New Roman"/>
          <w:sz w:val="28"/>
          <w:szCs w:val="28"/>
        </w:rPr>
        <w:t xml:space="preserve">За аналогичный период 2024 года произошло 346 аварий, расследуемых </w:t>
      </w:r>
      <w:proofErr w:type="spellStart"/>
      <w:r w:rsidRPr="00CD40BC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Pr="00CD40BC">
        <w:rPr>
          <w:rFonts w:ascii="Times New Roman" w:hAnsi="Times New Roman" w:cs="Times New Roman"/>
          <w:sz w:val="28"/>
          <w:szCs w:val="28"/>
        </w:rPr>
        <w:t xml:space="preserve"> - 0. А за период 2023 года общее количество – 375, расследуемых </w:t>
      </w:r>
      <w:proofErr w:type="spellStart"/>
      <w:r w:rsidRPr="00CD40BC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Pr="00CD40BC">
        <w:rPr>
          <w:rFonts w:ascii="Times New Roman" w:hAnsi="Times New Roman" w:cs="Times New Roman"/>
          <w:sz w:val="28"/>
          <w:szCs w:val="28"/>
        </w:rPr>
        <w:t xml:space="preserve"> – 2.</w:t>
      </w:r>
    </w:p>
    <w:p w:rsidR="00CD40BC" w:rsidRDefault="00CD40BC" w:rsidP="001F23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0BC">
        <w:rPr>
          <w:rFonts w:ascii="Times New Roman" w:hAnsi="Times New Roman" w:cs="Times New Roman"/>
          <w:sz w:val="28"/>
          <w:szCs w:val="28"/>
        </w:rPr>
        <w:t>Таким образом, отмечается незначительное снижение общего количества аварий в сравнении с аналогичными периодами 2023, 2024гг.</w:t>
      </w:r>
    </w:p>
    <w:p w:rsidR="00CD40BC" w:rsidRDefault="00CD40BC" w:rsidP="001F23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0BC">
        <w:rPr>
          <w:rFonts w:ascii="Times New Roman" w:hAnsi="Times New Roman" w:cs="Times New Roman"/>
          <w:sz w:val="28"/>
          <w:szCs w:val="28"/>
        </w:rPr>
        <w:t xml:space="preserve"> Однако значительный рост имеет количество аварий, расследуемых </w:t>
      </w:r>
      <w:proofErr w:type="spellStart"/>
      <w:r w:rsidRPr="00CD40BC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Pr="00CD40BC">
        <w:rPr>
          <w:rFonts w:ascii="Times New Roman" w:hAnsi="Times New Roman" w:cs="Times New Roman"/>
          <w:sz w:val="28"/>
          <w:szCs w:val="28"/>
        </w:rPr>
        <w:t xml:space="preserve">. При этом, все аварии отнесены к </w:t>
      </w:r>
      <w:proofErr w:type="spellStart"/>
      <w:r w:rsidRPr="00CD40BC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CD40BC">
        <w:rPr>
          <w:rFonts w:ascii="Times New Roman" w:hAnsi="Times New Roman" w:cs="Times New Roman"/>
          <w:sz w:val="28"/>
          <w:szCs w:val="28"/>
        </w:rPr>
        <w:t xml:space="preserve">. «и», п.4 Правил, т.е. классифицированы по признаку - отделение </w:t>
      </w:r>
      <w:proofErr w:type="spellStart"/>
      <w:r w:rsidRPr="00CD40BC">
        <w:rPr>
          <w:rFonts w:ascii="Times New Roman" w:hAnsi="Times New Roman" w:cs="Times New Roman"/>
          <w:sz w:val="28"/>
          <w:szCs w:val="28"/>
        </w:rPr>
        <w:t>энергорайонов</w:t>
      </w:r>
      <w:proofErr w:type="spellEnd"/>
      <w:r w:rsidRPr="00CD40BC">
        <w:rPr>
          <w:rFonts w:ascii="Times New Roman" w:hAnsi="Times New Roman" w:cs="Times New Roman"/>
          <w:sz w:val="28"/>
          <w:szCs w:val="28"/>
        </w:rPr>
        <w:t xml:space="preserve"> энергосистемы Республики Саха (Якутия) на изолированную работу от ОЭС Востока.</w:t>
      </w:r>
    </w:p>
    <w:p w:rsidR="00CD40BC" w:rsidRDefault="00CD40BC" w:rsidP="001F23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0BC">
        <w:rPr>
          <w:rFonts w:ascii="Times New Roman" w:hAnsi="Times New Roman" w:cs="Times New Roman"/>
          <w:sz w:val="28"/>
          <w:szCs w:val="28"/>
        </w:rPr>
        <w:t xml:space="preserve"> За период 2024-2025 гг. из 9 расследуемых </w:t>
      </w:r>
      <w:proofErr w:type="spellStart"/>
      <w:r w:rsidRPr="00CD40BC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Pr="00CD40BC">
        <w:rPr>
          <w:rFonts w:ascii="Times New Roman" w:hAnsi="Times New Roman" w:cs="Times New Roman"/>
          <w:sz w:val="28"/>
          <w:szCs w:val="28"/>
        </w:rPr>
        <w:t xml:space="preserve"> аварий, 5 произошли на объектах ПАО «Якутскэнерго», в частности в </w:t>
      </w:r>
      <w:proofErr w:type="spellStart"/>
      <w:r w:rsidRPr="00CD40BC">
        <w:rPr>
          <w:rFonts w:ascii="Times New Roman" w:hAnsi="Times New Roman" w:cs="Times New Roman"/>
          <w:sz w:val="28"/>
          <w:szCs w:val="28"/>
        </w:rPr>
        <w:t>Айхало</w:t>
      </w:r>
      <w:proofErr w:type="spellEnd"/>
      <w:r w:rsidRPr="00CD4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0BC">
        <w:rPr>
          <w:rFonts w:ascii="Times New Roman" w:hAnsi="Times New Roman" w:cs="Times New Roman"/>
          <w:sz w:val="28"/>
          <w:szCs w:val="28"/>
        </w:rPr>
        <w:t>Удачнинском</w:t>
      </w:r>
      <w:proofErr w:type="spellEnd"/>
      <w:r w:rsidRPr="00CD40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40BC">
        <w:rPr>
          <w:rFonts w:ascii="Times New Roman" w:hAnsi="Times New Roman" w:cs="Times New Roman"/>
          <w:sz w:val="28"/>
          <w:szCs w:val="28"/>
        </w:rPr>
        <w:t>Мирнинском</w:t>
      </w:r>
      <w:proofErr w:type="spellEnd"/>
      <w:r w:rsidRPr="00CD40BC">
        <w:rPr>
          <w:rFonts w:ascii="Times New Roman" w:hAnsi="Times New Roman" w:cs="Times New Roman"/>
          <w:sz w:val="28"/>
          <w:szCs w:val="28"/>
        </w:rPr>
        <w:t xml:space="preserve"> направлениях, т.е. порядка 56%. </w:t>
      </w:r>
    </w:p>
    <w:p w:rsidR="00CD40BC" w:rsidRDefault="00CD40BC" w:rsidP="001F23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0BC">
        <w:rPr>
          <w:rFonts w:ascii="Times New Roman" w:hAnsi="Times New Roman" w:cs="Times New Roman"/>
          <w:sz w:val="28"/>
          <w:szCs w:val="28"/>
        </w:rPr>
        <w:t xml:space="preserve">По итогам завершенных расследований, основными причинами аварий на объектах ПАО «Якутскэнерго» явились: </w:t>
      </w:r>
    </w:p>
    <w:p w:rsidR="00CD40BC" w:rsidRDefault="00CD40BC" w:rsidP="001F23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0BC">
        <w:rPr>
          <w:rFonts w:ascii="Times New Roman" w:hAnsi="Times New Roman" w:cs="Times New Roman"/>
          <w:sz w:val="28"/>
          <w:szCs w:val="28"/>
        </w:rPr>
        <w:t xml:space="preserve">- отклонение от проектных решений; </w:t>
      </w:r>
    </w:p>
    <w:p w:rsidR="00CD40BC" w:rsidRDefault="00CD40BC" w:rsidP="001F23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0BC">
        <w:rPr>
          <w:rFonts w:ascii="Times New Roman" w:hAnsi="Times New Roman" w:cs="Times New Roman"/>
          <w:sz w:val="28"/>
          <w:szCs w:val="28"/>
        </w:rPr>
        <w:t>- повреждение элементов вследствие конструктивных недостатков; - износ оборудования в процессе длительной эксплуатации;</w:t>
      </w:r>
    </w:p>
    <w:p w:rsidR="00CD40BC" w:rsidRDefault="00CD40BC" w:rsidP="001F23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0BC">
        <w:rPr>
          <w:rFonts w:ascii="Times New Roman" w:hAnsi="Times New Roman" w:cs="Times New Roman"/>
          <w:sz w:val="28"/>
          <w:szCs w:val="28"/>
        </w:rPr>
        <w:t xml:space="preserve"> - неправильные действия защитных устройств и (или) систем автоматики. С 2020 по 2025 год зафиксировано 9 аварий, связанных с изломами крепления полимерных изоляторов на линиях 220 </w:t>
      </w:r>
      <w:proofErr w:type="spellStart"/>
      <w:r w:rsidRPr="00CD40B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CD40BC">
        <w:rPr>
          <w:rFonts w:ascii="Times New Roman" w:hAnsi="Times New Roman" w:cs="Times New Roman"/>
          <w:sz w:val="28"/>
          <w:szCs w:val="28"/>
        </w:rPr>
        <w:t xml:space="preserve"> Западных электрических сетей ПАО «Якутскэнерго». </w:t>
      </w:r>
    </w:p>
    <w:p w:rsidR="00CD40BC" w:rsidRDefault="00CD40BC" w:rsidP="001F23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0BC">
        <w:rPr>
          <w:rFonts w:ascii="Times New Roman" w:hAnsi="Times New Roman" w:cs="Times New Roman"/>
          <w:sz w:val="28"/>
          <w:szCs w:val="28"/>
        </w:rPr>
        <w:t xml:space="preserve">Не приняты меры по устранению негабарита образованного вследствие отступлений от проектных решений при строительстве ВЛ 220 </w:t>
      </w:r>
      <w:proofErr w:type="spellStart"/>
      <w:r w:rsidRPr="00CD40B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CD4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0BC">
        <w:rPr>
          <w:rFonts w:ascii="Times New Roman" w:hAnsi="Times New Roman" w:cs="Times New Roman"/>
          <w:sz w:val="28"/>
          <w:szCs w:val="28"/>
        </w:rPr>
        <w:t>Айхал</w:t>
      </w:r>
      <w:proofErr w:type="spellEnd"/>
      <w:r w:rsidRPr="00CD40BC">
        <w:rPr>
          <w:rFonts w:ascii="Times New Roman" w:hAnsi="Times New Roman" w:cs="Times New Roman"/>
          <w:sz w:val="28"/>
          <w:szCs w:val="28"/>
        </w:rPr>
        <w:t xml:space="preserve"> – </w:t>
      </w:r>
      <w:r w:rsidRPr="00CD40BC">
        <w:rPr>
          <w:rFonts w:ascii="Times New Roman" w:hAnsi="Times New Roman" w:cs="Times New Roman"/>
          <w:sz w:val="28"/>
          <w:szCs w:val="28"/>
        </w:rPr>
        <w:lastRenderedPageBreak/>
        <w:t xml:space="preserve">ГПП-6 №3 (с 2019 по 2025 год зафиксированы 4 аварии, связанные с негабаритом на данной ВЛ). </w:t>
      </w:r>
    </w:p>
    <w:p w:rsidR="00CD40BC" w:rsidRDefault="00CD40BC" w:rsidP="001F23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0BC">
        <w:rPr>
          <w:rFonts w:ascii="Times New Roman" w:hAnsi="Times New Roman" w:cs="Times New Roman"/>
          <w:sz w:val="28"/>
          <w:szCs w:val="28"/>
        </w:rPr>
        <w:t xml:space="preserve">Существенной модернизации требуют </w:t>
      </w:r>
      <w:proofErr w:type="spellStart"/>
      <w:r w:rsidRPr="00CD40BC">
        <w:rPr>
          <w:rFonts w:ascii="Times New Roman" w:hAnsi="Times New Roman" w:cs="Times New Roman"/>
          <w:sz w:val="28"/>
          <w:szCs w:val="28"/>
        </w:rPr>
        <w:t>энергообъекты</w:t>
      </w:r>
      <w:proofErr w:type="spellEnd"/>
      <w:r w:rsidRPr="00CD40BC">
        <w:rPr>
          <w:rFonts w:ascii="Times New Roman" w:hAnsi="Times New Roman" w:cs="Times New Roman"/>
          <w:sz w:val="28"/>
          <w:szCs w:val="28"/>
        </w:rPr>
        <w:t xml:space="preserve"> в филиале ПАО «Якутскэнерго» Каскад Вилюйских ГЭС-1,2 им. Е.Н. </w:t>
      </w:r>
      <w:proofErr w:type="spellStart"/>
      <w:r w:rsidRPr="00CD40BC">
        <w:rPr>
          <w:rFonts w:ascii="Times New Roman" w:hAnsi="Times New Roman" w:cs="Times New Roman"/>
          <w:sz w:val="28"/>
          <w:szCs w:val="28"/>
        </w:rPr>
        <w:t>Батенчука</w:t>
      </w:r>
      <w:proofErr w:type="spellEnd"/>
      <w:r w:rsidRPr="00CD40BC">
        <w:rPr>
          <w:rFonts w:ascii="Times New Roman" w:hAnsi="Times New Roman" w:cs="Times New Roman"/>
          <w:sz w:val="28"/>
          <w:szCs w:val="28"/>
        </w:rPr>
        <w:t xml:space="preserve">, где износ оборудования и исчерпания основного ресурса, послужили причиной или фактором, способствовавшим развитию аварий. </w:t>
      </w:r>
    </w:p>
    <w:p w:rsidR="00CF1083" w:rsidRDefault="00CF1083" w:rsidP="001F2306">
      <w:pPr>
        <w:pStyle w:val="Standard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Одной из причин технологических нарушений, расследуемых Ленским управлением </w:t>
      </w:r>
      <w:proofErr w:type="spellStart"/>
      <w:r>
        <w:rPr>
          <w:rFonts w:ascii="Times New Roman" w:hAnsi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, является отделение </w:t>
      </w:r>
      <w:proofErr w:type="spellStart"/>
      <w:r>
        <w:rPr>
          <w:rFonts w:ascii="Times New Roman" w:hAnsi="Times New Roman"/>
          <w:sz w:val="28"/>
          <w:szCs w:val="28"/>
        </w:rPr>
        <w:t>энергорайона</w:t>
      </w:r>
      <w:proofErr w:type="spellEnd"/>
      <w:r>
        <w:rPr>
          <w:rFonts w:ascii="Times New Roman" w:hAnsi="Times New Roman"/>
          <w:sz w:val="28"/>
          <w:szCs w:val="28"/>
        </w:rPr>
        <w:t xml:space="preserve"> Якутии от объединенной энергосистемы Востока (далее — ОЭВ).</w:t>
      </w:r>
    </w:p>
    <w:p w:rsidR="00CF1083" w:rsidRDefault="00CF1083" w:rsidP="001F2306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Ключевыми признаками по итогам расследования, приведшие к разделению </w:t>
      </w:r>
      <w:proofErr w:type="spellStart"/>
      <w:r>
        <w:rPr>
          <w:rFonts w:ascii="Times New Roman" w:hAnsi="Times New Roman"/>
          <w:sz w:val="28"/>
          <w:szCs w:val="28"/>
        </w:rPr>
        <w:t>энергорайона</w:t>
      </w:r>
      <w:proofErr w:type="spellEnd"/>
      <w:r>
        <w:rPr>
          <w:rFonts w:ascii="Times New Roman" w:hAnsi="Times New Roman"/>
          <w:sz w:val="28"/>
          <w:szCs w:val="28"/>
        </w:rPr>
        <w:t xml:space="preserve"> от ОЭВ — эксплуатация энергосистемы в вынужденном режиме, согласованном ранее для обеспечения надежности электроснабжения в сложных условиях. Этот режим не гарантирует сохранение устойчивости системы при возникновении дополнительных возмущений (что допускается действующими нормативными требованиями к надежности).</w:t>
      </w:r>
    </w:p>
    <w:p w:rsidR="00CF1083" w:rsidRDefault="00CF1083" w:rsidP="001F2306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Отключение линий в таких условиях приводит к каскадному развитию аварии и срабатыванию автоматики, отсекающей Западный </w:t>
      </w:r>
      <w:proofErr w:type="spellStart"/>
      <w:r>
        <w:rPr>
          <w:rFonts w:ascii="Times New Roman" w:hAnsi="Times New Roman"/>
          <w:sz w:val="28"/>
          <w:szCs w:val="28"/>
        </w:rPr>
        <w:t>энергорайон</w:t>
      </w:r>
      <w:proofErr w:type="spellEnd"/>
      <w:r>
        <w:rPr>
          <w:rFonts w:ascii="Times New Roman" w:hAnsi="Times New Roman"/>
          <w:sz w:val="28"/>
          <w:szCs w:val="28"/>
        </w:rPr>
        <w:t xml:space="preserve">, Центральный </w:t>
      </w:r>
      <w:proofErr w:type="spellStart"/>
      <w:r>
        <w:rPr>
          <w:rFonts w:ascii="Times New Roman" w:hAnsi="Times New Roman"/>
          <w:sz w:val="28"/>
          <w:szCs w:val="28"/>
        </w:rPr>
        <w:t>энергорайон</w:t>
      </w:r>
      <w:proofErr w:type="spellEnd"/>
      <w:r>
        <w:rPr>
          <w:rFonts w:ascii="Times New Roman" w:hAnsi="Times New Roman"/>
          <w:sz w:val="28"/>
          <w:szCs w:val="28"/>
        </w:rPr>
        <w:t xml:space="preserve"> и Южный </w:t>
      </w:r>
      <w:proofErr w:type="spellStart"/>
      <w:r>
        <w:rPr>
          <w:rFonts w:ascii="Times New Roman" w:hAnsi="Times New Roman"/>
          <w:sz w:val="28"/>
          <w:szCs w:val="28"/>
        </w:rPr>
        <w:t>энергорайон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F1083" w:rsidRDefault="00CF1083" w:rsidP="001F2306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Принятие вынужденного режима было обусловлено совокупностью факторов:</w:t>
      </w:r>
    </w:p>
    <w:p w:rsidR="00CF1083" w:rsidRDefault="00CF1083" w:rsidP="001F2306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Высокий уровень аварийности генерирующего оборудования.</w:t>
      </w:r>
    </w:p>
    <w:p w:rsidR="00CF1083" w:rsidRDefault="00CF1083" w:rsidP="001F2306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 продления капитального ремонта ключевой генерирующей единицы.</w:t>
      </w:r>
    </w:p>
    <w:p w:rsidR="00CF1083" w:rsidRDefault="00CF1083" w:rsidP="001F2306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Требование экономии ресурсов резервных генерирующих мощностей.</w:t>
      </w:r>
    </w:p>
    <w:p w:rsidR="00CF1083" w:rsidRDefault="00CF1083" w:rsidP="001F2306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Плановая ремонтная кампания на сетевой инфраструктуре в смежном регионе, направленная на ввод новых объектов и предотвращение ограничений потребителей в отопительный сезон.</w:t>
      </w:r>
    </w:p>
    <w:p w:rsidR="00CF1083" w:rsidRDefault="00CF1083" w:rsidP="001F2306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Необходимость выполнения установленных Амурским БВУ режимов работы водохранилищ </w:t>
      </w:r>
      <w:proofErr w:type="spellStart"/>
      <w:r>
        <w:rPr>
          <w:rFonts w:ascii="Times New Roman" w:hAnsi="Times New Roman"/>
          <w:sz w:val="28"/>
          <w:szCs w:val="28"/>
        </w:rPr>
        <w:t>Зейской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Бурейской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ГЭС.</w:t>
      </w:r>
    </w:p>
    <w:p w:rsidR="00CF1083" w:rsidRDefault="00CF1083" w:rsidP="001F2306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Ранее происходившие аналогичные отключения линий не приводили к столь тяжелым последствиям, так как система в те моменты функционировала в нормальном режиме, обладая большим запасом устойчивости.</w:t>
      </w:r>
    </w:p>
    <w:p w:rsidR="00CD40BC" w:rsidRDefault="00CF1083" w:rsidP="001F23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протоколу №1-09 от 25.04.2025 года под председательством Министра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ЖКХиЭ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РС(Я) Емельянова В.П. принято решение о </w:t>
      </w:r>
      <w:r w:rsidR="0066716E" w:rsidRPr="0066716E">
        <w:rPr>
          <w:rFonts w:ascii="Times New Roman" w:hAnsi="Times New Roman" w:cs="Times New Roman"/>
          <w:sz w:val="28"/>
          <w:szCs w:val="28"/>
        </w:rPr>
        <w:t>работе в вынужденном режиме в контролируемых сечениях «Районная -Городская», «</w:t>
      </w:r>
      <w:proofErr w:type="spellStart"/>
      <w:r w:rsidR="0066716E" w:rsidRPr="0066716E">
        <w:rPr>
          <w:rFonts w:ascii="Times New Roman" w:hAnsi="Times New Roman" w:cs="Times New Roman"/>
          <w:sz w:val="28"/>
          <w:szCs w:val="28"/>
        </w:rPr>
        <w:t>Олекминск</w:t>
      </w:r>
      <w:proofErr w:type="spellEnd"/>
      <w:r w:rsidR="0066716E" w:rsidRPr="0066716E">
        <w:rPr>
          <w:rFonts w:ascii="Times New Roman" w:hAnsi="Times New Roman" w:cs="Times New Roman"/>
          <w:sz w:val="28"/>
          <w:szCs w:val="28"/>
        </w:rPr>
        <w:t xml:space="preserve"> НПС-15» при отключении ЛЭП и электросетево</w:t>
      </w:r>
      <w:r w:rsidR="0066716E">
        <w:rPr>
          <w:rFonts w:ascii="Times New Roman" w:hAnsi="Times New Roman" w:cs="Times New Roman"/>
          <w:sz w:val="28"/>
          <w:szCs w:val="28"/>
        </w:rPr>
        <w:t>го</w:t>
      </w:r>
      <w:r w:rsidR="0066716E" w:rsidRPr="0066716E">
        <w:rPr>
          <w:rFonts w:ascii="Times New Roman" w:hAnsi="Times New Roman" w:cs="Times New Roman"/>
          <w:sz w:val="28"/>
          <w:szCs w:val="28"/>
        </w:rPr>
        <w:t xml:space="preserve"> оборудования на связях 220 </w:t>
      </w:r>
      <w:proofErr w:type="spellStart"/>
      <w:r w:rsidR="0066716E" w:rsidRPr="0066716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66716E" w:rsidRPr="0066716E">
        <w:rPr>
          <w:rFonts w:ascii="Times New Roman" w:hAnsi="Times New Roman" w:cs="Times New Roman"/>
          <w:sz w:val="28"/>
          <w:szCs w:val="28"/>
        </w:rPr>
        <w:t xml:space="preserve"> Районная</w:t>
      </w:r>
      <w:r w:rsidR="0066716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6716E" w:rsidRPr="0066716E">
        <w:rPr>
          <w:rFonts w:ascii="Times New Roman" w:hAnsi="Times New Roman" w:cs="Times New Roman"/>
          <w:sz w:val="28"/>
          <w:szCs w:val="28"/>
        </w:rPr>
        <w:t>Олекминск</w:t>
      </w:r>
      <w:proofErr w:type="spellEnd"/>
      <w:r w:rsidR="0066716E">
        <w:rPr>
          <w:rFonts w:ascii="Times New Roman" w:hAnsi="Times New Roman" w:cs="Times New Roman"/>
          <w:sz w:val="28"/>
          <w:szCs w:val="28"/>
        </w:rPr>
        <w:t>-</w:t>
      </w:r>
      <w:r w:rsidR="0066716E" w:rsidRPr="0066716E">
        <w:rPr>
          <w:rFonts w:ascii="Times New Roman" w:hAnsi="Times New Roman" w:cs="Times New Roman"/>
          <w:sz w:val="28"/>
          <w:szCs w:val="28"/>
        </w:rPr>
        <w:t>Нижний</w:t>
      </w:r>
      <w:r w:rsidR="0066716E">
        <w:rPr>
          <w:rFonts w:ascii="Times New Roman" w:hAnsi="Times New Roman" w:cs="Times New Roman"/>
          <w:sz w:val="28"/>
          <w:szCs w:val="28"/>
        </w:rPr>
        <w:t xml:space="preserve"> </w:t>
      </w:r>
      <w:r w:rsidR="0066716E" w:rsidRPr="0066716E">
        <w:rPr>
          <w:rFonts w:ascii="Times New Roman" w:hAnsi="Times New Roman" w:cs="Times New Roman"/>
          <w:sz w:val="28"/>
          <w:szCs w:val="28"/>
        </w:rPr>
        <w:t>Курана</w:t>
      </w:r>
      <w:r w:rsidR="0066716E">
        <w:rPr>
          <w:rFonts w:ascii="Times New Roman" w:hAnsi="Times New Roman" w:cs="Times New Roman"/>
          <w:sz w:val="28"/>
          <w:szCs w:val="28"/>
        </w:rPr>
        <w:t>х</w:t>
      </w:r>
      <w:r w:rsidR="0066716E" w:rsidRPr="0066716E">
        <w:rPr>
          <w:rFonts w:ascii="Times New Roman" w:hAnsi="Times New Roman" w:cs="Times New Roman"/>
          <w:sz w:val="28"/>
          <w:szCs w:val="28"/>
        </w:rPr>
        <w:t xml:space="preserve"> возникновении аварийного небаланса активной мощности допускается нарушен</w:t>
      </w:r>
      <w:r w:rsidR="0066716E">
        <w:rPr>
          <w:rFonts w:ascii="Times New Roman" w:hAnsi="Times New Roman" w:cs="Times New Roman"/>
          <w:sz w:val="28"/>
          <w:szCs w:val="28"/>
        </w:rPr>
        <w:t>ие</w:t>
      </w:r>
      <w:r w:rsidR="0066716E" w:rsidRPr="0066716E">
        <w:rPr>
          <w:rFonts w:ascii="Times New Roman" w:hAnsi="Times New Roman" w:cs="Times New Roman"/>
          <w:sz w:val="28"/>
          <w:szCs w:val="28"/>
        </w:rPr>
        <w:t xml:space="preserve"> устойчивости в контролируемых сечениях «Районная Городская», «</w:t>
      </w:r>
      <w:proofErr w:type="spellStart"/>
      <w:r w:rsidR="0066716E" w:rsidRPr="0066716E">
        <w:rPr>
          <w:rFonts w:ascii="Times New Roman" w:hAnsi="Times New Roman" w:cs="Times New Roman"/>
          <w:sz w:val="28"/>
          <w:szCs w:val="28"/>
        </w:rPr>
        <w:t>Олекминск</w:t>
      </w:r>
      <w:proofErr w:type="spellEnd"/>
      <w:r w:rsidR="0066716E" w:rsidRPr="0066716E">
        <w:rPr>
          <w:rFonts w:ascii="Times New Roman" w:hAnsi="Times New Roman" w:cs="Times New Roman"/>
          <w:sz w:val="28"/>
          <w:szCs w:val="28"/>
        </w:rPr>
        <w:t xml:space="preserve"> НПС-15» с последующей работой устройств автоматики ликвидации асинхронном режима на транзите 220 </w:t>
      </w:r>
      <w:proofErr w:type="spellStart"/>
      <w:r w:rsidR="0066716E" w:rsidRPr="0066716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66716E" w:rsidRPr="0066716E">
        <w:rPr>
          <w:rFonts w:ascii="Times New Roman" w:hAnsi="Times New Roman" w:cs="Times New Roman"/>
          <w:sz w:val="28"/>
          <w:szCs w:val="28"/>
        </w:rPr>
        <w:t xml:space="preserve">: Нижний Куранах - </w:t>
      </w:r>
      <w:proofErr w:type="spellStart"/>
      <w:r w:rsidR="0066716E" w:rsidRPr="0066716E">
        <w:rPr>
          <w:rFonts w:ascii="Times New Roman" w:hAnsi="Times New Roman" w:cs="Times New Roman"/>
          <w:sz w:val="28"/>
          <w:szCs w:val="28"/>
        </w:rPr>
        <w:t>Олекминск</w:t>
      </w:r>
      <w:proofErr w:type="spellEnd"/>
      <w:r w:rsidR="0066716E" w:rsidRPr="0066716E">
        <w:rPr>
          <w:rFonts w:ascii="Times New Roman" w:hAnsi="Times New Roman" w:cs="Times New Roman"/>
          <w:sz w:val="28"/>
          <w:szCs w:val="28"/>
        </w:rPr>
        <w:t xml:space="preserve"> с отделением Западном </w:t>
      </w:r>
      <w:proofErr w:type="spellStart"/>
      <w:r w:rsidR="0066716E" w:rsidRPr="0066716E">
        <w:rPr>
          <w:rFonts w:ascii="Times New Roman" w:hAnsi="Times New Roman" w:cs="Times New Roman"/>
          <w:sz w:val="28"/>
          <w:szCs w:val="28"/>
        </w:rPr>
        <w:t>энергорайона</w:t>
      </w:r>
      <w:proofErr w:type="spellEnd"/>
      <w:r w:rsidR="0066716E" w:rsidRPr="0066716E">
        <w:rPr>
          <w:rFonts w:ascii="Times New Roman" w:hAnsi="Times New Roman" w:cs="Times New Roman"/>
          <w:sz w:val="28"/>
          <w:szCs w:val="28"/>
        </w:rPr>
        <w:t xml:space="preserve"> энергосистемы Республики Саха (Якутия) </w:t>
      </w:r>
      <w:r w:rsidR="0066716E" w:rsidRPr="0066716E">
        <w:rPr>
          <w:rFonts w:ascii="Times New Roman" w:hAnsi="Times New Roman" w:cs="Times New Roman"/>
          <w:b/>
          <w:sz w:val="28"/>
          <w:szCs w:val="28"/>
        </w:rPr>
        <w:t>на изолированную работу</w:t>
      </w:r>
      <w:r w:rsidR="0066716E" w:rsidRPr="0066716E">
        <w:rPr>
          <w:rFonts w:ascii="Times New Roman" w:hAnsi="Times New Roman" w:cs="Times New Roman"/>
          <w:sz w:val="28"/>
          <w:szCs w:val="28"/>
        </w:rPr>
        <w:t xml:space="preserve"> повышением частоты электрического тока при положительном, </w:t>
      </w:r>
      <w:proofErr w:type="spellStart"/>
      <w:r w:rsidR="0066716E" w:rsidRPr="0066716E">
        <w:rPr>
          <w:rFonts w:ascii="Times New Roman" w:hAnsi="Times New Roman" w:cs="Times New Roman"/>
          <w:sz w:val="28"/>
          <w:szCs w:val="28"/>
        </w:rPr>
        <w:t>перетоке</w:t>
      </w:r>
      <w:proofErr w:type="spellEnd"/>
      <w:r w:rsidR="0066716E" w:rsidRPr="0066716E">
        <w:rPr>
          <w:rFonts w:ascii="Times New Roman" w:hAnsi="Times New Roman" w:cs="Times New Roman"/>
          <w:sz w:val="28"/>
          <w:szCs w:val="28"/>
        </w:rPr>
        <w:t xml:space="preserve"> активно мощности в </w:t>
      </w:r>
      <w:proofErr w:type="spellStart"/>
      <w:r w:rsidR="0066716E" w:rsidRPr="0066716E">
        <w:rPr>
          <w:rFonts w:ascii="Times New Roman" w:hAnsi="Times New Roman" w:cs="Times New Roman"/>
          <w:sz w:val="28"/>
          <w:szCs w:val="28"/>
        </w:rPr>
        <w:t>доаварийном</w:t>
      </w:r>
      <w:proofErr w:type="spellEnd"/>
      <w:r w:rsidR="0066716E" w:rsidRPr="0066716E">
        <w:rPr>
          <w:rFonts w:ascii="Times New Roman" w:hAnsi="Times New Roman" w:cs="Times New Roman"/>
          <w:sz w:val="28"/>
          <w:szCs w:val="28"/>
        </w:rPr>
        <w:t xml:space="preserve"> режиме в контролируемых сечениях «Районная Городская», «</w:t>
      </w:r>
      <w:proofErr w:type="spellStart"/>
      <w:r w:rsidR="0066716E" w:rsidRPr="0066716E">
        <w:rPr>
          <w:rFonts w:ascii="Times New Roman" w:hAnsi="Times New Roman" w:cs="Times New Roman"/>
          <w:sz w:val="28"/>
          <w:szCs w:val="28"/>
        </w:rPr>
        <w:t>Олекминск</w:t>
      </w:r>
      <w:proofErr w:type="spellEnd"/>
      <w:r w:rsidR="0066716E" w:rsidRPr="0066716E">
        <w:rPr>
          <w:rFonts w:ascii="Times New Roman" w:hAnsi="Times New Roman" w:cs="Times New Roman"/>
          <w:sz w:val="28"/>
          <w:szCs w:val="28"/>
        </w:rPr>
        <w:t xml:space="preserve"> - НПС-15» и со снижением частоты электрического ток при положительном </w:t>
      </w:r>
      <w:proofErr w:type="spellStart"/>
      <w:r w:rsidR="0066716E" w:rsidRPr="0066716E">
        <w:rPr>
          <w:rFonts w:ascii="Times New Roman" w:hAnsi="Times New Roman" w:cs="Times New Roman"/>
          <w:sz w:val="28"/>
          <w:szCs w:val="28"/>
        </w:rPr>
        <w:t>перетоке</w:t>
      </w:r>
      <w:proofErr w:type="spellEnd"/>
      <w:r w:rsidR="0066716E" w:rsidRPr="0066716E">
        <w:rPr>
          <w:rFonts w:ascii="Times New Roman" w:hAnsi="Times New Roman" w:cs="Times New Roman"/>
          <w:sz w:val="28"/>
          <w:szCs w:val="28"/>
        </w:rPr>
        <w:t xml:space="preserve"> активной мощности в </w:t>
      </w:r>
      <w:proofErr w:type="spellStart"/>
      <w:r w:rsidR="0066716E" w:rsidRPr="0066716E">
        <w:rPr>
          <w:rFonts w:ascii="Times New Roman" w:hAnsi="Times New Roman" w:cs="Times New Roman"/>
          <w:sz w:val="28"/>
          <w:szCs w:val="28"/>
        </w:rPr>
        <w:t>доаварийном</w:t>
      </w:r>
      <w:proofErr w:type="spellEnd"/>
      <w:r w:rsidR="0066716E" w:rsidRPr="0066716E">
        <w:rPr>
          <w:rFonts w:ascii="Times New Roman" w:hAnsi="Times New Roman" w:cs="Times New Roman"/>
          <w:sz w:val="28"/>
          <w:szCs w:val="28"/>
        </w:rPr>
        <w:t xml:space="preserve"> режиме контролируемом сечении «Нижний Куранах – НПС-15».</w:t>
      </w:r>
    </w:p>
    <w:p w:rsidR="0066716E" w:rsidRDefault="0066716E" w:rsidP="001F23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01.05.2025-31.12.2025г.</w:t>
      </w:r>
    </w:p>
    <w:p w:rsidR="00CD40BC" w:rsidRDefault="0066716E" w:rsidP="001F23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протокола Первым заместителем Председателя Правления АО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ЕЭС  подписано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 о работе в вынужденном режиме в контролируемых сечениях.</w:t>
      </w:r>
    </w:p>
    <w:p w:rsidR="00CD40BC" w:rsidRDefault="0066716E" w:rsidP="001F23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режим позволяем снизить вероятность ост</w:t>
      </w:r>
      <w:r w:rsidR="00083E5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нова ГТУ в аварийный ремонт (в базовом наработка ГТУ составит более 4000 ч каждой ГТУ при плане не более 2190ч.)</w:t>
      </w:r>
    </w:p>
    <w:p w:rsidR="00CD40BC" w:rsidRPr="00CD40BC" w:rsidRDefault="00083E53" w:rsidP="001F23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увеличение аварийных ситуаций на территории РС(Я) в части электроснабжения связано с введением вынужденного режима.</w:t>
      </w:r>
    </w:p>
    <w:sectPr w:rsidR="00CD40BC" w:rsidRPr="00CD4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neva CY">
    <w:altName w:val="Times New Roman"/>
    <w:charset w:val="00"/>
    <w:family w:val="auto"/>
    <w:pitch w:val="variable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851C9"/>
    <w:multiLevelType w:val="multilevel"/>
    <w:tmpl w:val="C0609346"/>
    <w:styleLink w:val="4005989545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D2"/>
    <w:rsid w:val="00083E53"/>
    <w:rsid w:val="000B10E1"/>
    <w:rsid w:val="001F2306"/>
    <w:rsid w:val="0066716E"/>
    <w:rsid w:val="006F7ED2"/>
    <w:rsid w:val="00CD40BC"/>
    <w:rsid w:val="00CF1083"/>
    <w:rsid w:val="00F3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C7E2F-FDAC-4D42-83DD-C5287668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F1083"/>
    <w:pPr>
      <w:suppressAutoHyphens/>
      <w:autoSpaceDN w:val="0"/>
      <w:spacing w:after="0" w:line="240" w:lineRule="auto"/>
      <w:textAlignment w:val="baseline"/>
    </w:pPr>
    <w:rPr>
      <w:rFonts w:ascii="Geneva CY" w:eastAsia="Geneva" w:hAnsi="Geneva CY" w:cs="Geneva CY"/>
      <w:sz w:val="24"/>
      <w:szCs w:val="20"/>
    </w:rPr>
  </w:style>
  <w:style w:type="numbering" w:customStyle="1" w:styleId="40059895451">
    <w:name w:val="40059895451"/>
    <w:basedOn w:val="a2"/>
    <w:rsid w:val="00CF108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Бойко Владимирович</dc:creator>
  <cp:keywords/>
  <dc:description/>
  <cp:lastModifiedBy>Соколова Вера Леонидовна</cp:lastModifiedBy>
  <cp:revision>2</cp:revision>
  <dcterms:created xsi:type="dcterms:W3CDTF">2025-08-21T02:27:00Z</dcterms:created>
  <dcterms:modified xsi:type="dcterms:W3CDTF">2025-08-21T02:27:00Z</dcterms:modified>
</cp:coreProperties>
</file>